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8815" w14:textId="53E590D5" w:rsidR="00561D68" w:rsidRPr="00894E61" w:rsidRDefault="00584780">
      <w:pPr>
        <w:pStyle w:val="Body"/>
        <w:rPr>
          <w:b/>
          <w:bCs/>
          <w:sz w:val="24"/>
          <w:szCs w:val="24"/>
        </w:rPr>
      </w:pPr>
      <w:r w:rsidRPr="00894E61">
        <w:rPr>
          <w:b/>
          <w:bCs/>
          <w:sz w:val="24"/>
          <w:szCs w:val="24"/>
        </w:rPr>
        <w:t>Assistant Director</w:t>
      </w:r>
      <w:r w:rsidR="00894E61">
        <w:rPr>
          <w:b/>
          <w:bCs/>
          <w:sz w:val="24"/>
          <w:szCs w:val="24"/>
        </w:rPr>
        <w:t xml:space="preserve"> of the</w:t>
      </w:r>
      <w:r w:rsidRPr="00894E61">
        <w:rPr>
          <w:b/>
          <w:bCs/>
          <w:sz w:val="24"/>
          <w:szCs w:val="24"/>
        </w:rPr>
        <w:t xml:space="preserve"> Centre for Victorian Studies</w:t>
      </w:r>
      <w:r w:rsidR="004E2DC5">
        <w:rPr>
          <w:b/>
          <w:bCs/>
          <w:sz w:val="24"/>
          <w:szCs w:val="24"/>
        </w:rPr>
        <w:t xml:space="preserve"> at</w:t>
      </w:r>
      <w:r w:rsidR="00894E61">
        <w:rPr>
          <w:b/>
          <w:bCs/>
          <w:sz w:val="24"/>
          <w:szCs w:val="24"/>
        </w:rPr>
        <w:t xml:space="preserve"> Royal Holloway, University of London</w:t>
      </w:r>
    </w:p>
    <w:p w14:paraId="4D1A6299" w14:textId="700D3EA3" w:rsidR="00561D68" w:rsidRDefault="00584780">
      <w:pPr>
        <w:pStyle w:val="Body"/>
      </w:pPr>
      <w:r w:rsidRPr="00290893">
        <w:rPr>
          <w:lang w:val="en-GB"/>
        </w:rPr>
        <w:t>Dates: 1</w:t>
      </w:r>
      <w:r>
        <w:rPr>
          <w:vertAlign w:val="superscript"/>
        </w:rPr>
        <w:t xml:space="preserve"> </w:t>
      </w:r>
      <w:r>
        <w:t>September 202</w:t>
      </w:r>
      <w:r w:rsidR="00E86E8E">
        <w:t>5</w:t>
      </w:r>
      <w:r>
        <w:t xml:space="preserve"> - 3</w:t>
      </w:r>
      <w:r w:rsidR="00290893">
        <w:t>1</w:t>
      </w:r>
      <w:r>
        <w:t xml:space="preserve"> August 202</w:t>
      </w:r>
      <w:r w:rsidR="00E86E8E">
        <w:t>6</w:t>
      </w:r>
    </w:p>
    <w:p w14:paraId="084560AD" w14:textId="77777777" w:rsidR="00561D68" w:rsidRDefault="00584780">
      <w:pPr>
        <w:pStyle w:val="Body"/>
      </w:pPr>
      <w:r>
        <w:t>Hours: 4-6 hours per week, term time only (3 months FTE); evening work required on days of events</w:t>
      </w:r>
    </w:p>
    <w:p w14:paraId="689A7F33" w14:textId="7A62B539" w:rsidR="00561D68" w:rsidRDefault="00584780">
      <w:pPr>
        <w:pStyle w:val="Body"/>
      </w:pPr>
      <w:r>
        <w:t xml:space="preserve">We seek a PhD student to assist with the running of the Centre for Victorian Studies at Royal Holloway. Established in 2009, the Centre has an established seminar series and also hosts other events focused on research into nineteenth-century studies. The assistant director would be involved with planning and administering these events and managing Centre communications, in conjunction with the Centre Director, Dr </w:t>
      </w:r>
      <w:r w:rsidR="00290893">
        <w:t>Helen Kingstone</w:t>
      </w:r>
      <w:r>
        <w:t>. The Assistant Director is also responsible for updating the Centre</w:t>
      </w:r>
      <w:r>
        <w:rPr>
          <w:rtl/>
        </w:rPr>
        <w:t>’</w:t>
      </w:r>
      <w:r>
        <w:t xml:space="preserve">s social media and web presence, and advertising Centre events on other relevant channels (e.g. academic mailing lists, local historical societies), and assisting with </w:t>
      </w:r>
      <w:r w:rsidR="00290893">
        <w:t xml:space="preserve">Microsoft </w:t>
      </w:r>
      <w:r>
        <w:t xml:space="preserve">Teams and </w:t>
      </w:r>
      <w:r w:rsidR="00290893">
        <w:t xml:space="preserve">relevant </w:t>
      </w:r>
      <w:r>
        <w:t xml:space="preserve">technology if the papers are being given online. The role provides experience in academic and events administration that would be valuable for those looking to progress into careers in academia and the cultural sector. </w:t>
      </w:r>
    </w:p>
    <w:p w14:paraId="0A0EA3C5" w14:textId="63E4286D" w:rsidR="00561D68" w:rsidRDefault="00584780">
      <w:pPr>
        <w:pStyle w:val="Body"/>
      </w:pPr>
      <w:r>
        <w:t>While much of the work can be done flexibly and remotely, the Assistant Director will need to be in attendance for all events, most of which happen in evenings at Royal Holloway</w:t>
      </w:r>
      <w:r>
        <w:rPr>
          <w:rtl/>
        </w:rPr>
        <w:t>’</w:t>
      </w:r>
      <w:r>
        <w:t xml:space="preserve">s Egham or Bedford Square campuses. </w:t>
      </w:r>
    </w:p>
    <w:p w14:paraId="6EAD60AE" w14:textId="77777777" w:rsidR="00561D68" w:rsidRDefault="00561D68">
      <w:pPr>
        <w:pStyle w:val="Body"/>
      </w:pPr>
    </w:p>
    <w:p w14:paraId="0C62E22F" w14:textId="77777777" w:rsidR="00561D68" w:rsidRDefault="00584780">
      <w:pPr>
        <w:pStyle w:val="Body"/>
      </w:pPr>
      <w:r>
        <w:rPr>
          <w:b/>
          <w:bCs/>
        </w:rPr>
        <w:t>Duties include:</w:t>
      </w:r>
    </w:p>
    <w:p w14:paraId="488BD900" w14:textId="77777777" w:rsidR="00561D68" w:rsidRDefault="00584780" w:rsidP="00324145">
      <w:pPr>
        <w:pStyle w:val="Body"/>
        <w:numPr>
          <w:ilvl w:val="0"/>
          <w:numId w:val="1"/>
        </w:numPr>
      </w:pPr>
      <w:r>
        <w:t>Meetings with Director to plan events and review budget</w:t>
      </w:r>
    </w:p>
    <w:p w14:paraId="3810AA1F" w14:textId="77777777" w:rsidR="00561D68" w:rsidRDefault="00584780" w:rsidP="00324145">
      <w:pPr>
        <w:pStyle w:val="Body"/>
        <w:numPr>
          <w:ilvl w:val="0"/>
          <w:numId w:val="1"/>
        </w:numPr>
      </w:pPr>
      <w:r>
        <w:t>Contacting/liaising with potential speakers</w:t>
      </w:r>
    </w:p>
    <w:p w14:paraId="725B27EC" w14:textId="77777777" w:rsidR="00561D68" w:rsidRDefault="00584780" w:rsidP="00324145">
      <w:pPr>
        <w:pStyle w:val="Body"/>
        <w:numPr>
          <w:ilvl w:val="0"/>
          <w:numId w:val="1"/>
        </w:numPr>
      </w:pPr>
      <w:r>
        <w:t>Design of posters and programmes in negotiation with the speakers and CVS Director</w:t>
      </w:r>
    </w:p>
    <w:p w14:paraId="2E177F92" w14:textId="4F44C4DA" w:rsidR="00561D68" w:rsidRDefault="00584780" w:rsidP="00324145">
      <w:pPr>
        <w:pStyle w:val="Body"/>
        <w:numPr>
          <w:ilvl w:val="0"/>
          <w:numId w:val="1"/>
        </w:numPr>
      </w:pPr>
      <w:r>
        <w:t>Managing the CVS’s social media and web presence (</w:t>
      </w:r>
      <w:r w:rsidR="00E86E8E">
        <w:t>Mailchimp, Gmail, BlueSky</w:t>
      </w:r>
      <w:r>
        <w:t>, Eventbrite, etc)</w:t>
      </w:r>
    </w:p>
    <w:p w14:paraId="5685E12D" w14:textId="4B884254" w:rsidR="00561D68" w:rsidRDefault="00584780" w:rsidP="00324145">
      <w:pPr>
        <w:pStyle w:val="Body"/>
        <w:numPr>
          <w:ilvl w:val="0"/>
          <w:numId w:val="1"/>
        </w:numPr>
      </w:pPr>
      <w:r>
        <w:t xml:space="preserve">Assisting speakers with technological needs around Teams when events are online. </w:t>
      </w:r>
    </w:p>
    <w:p w14:paraId="691C4CB8" w14:textId="77777777" w:rsidR="00561D68" w:rsidRDefault="00584780" w:rsidP="00324145">
      <w:pPr>
        <w:pStyle w:val="Body"/>
        <w:numPr>
          <w:ilvl w:val="0"/>
          <w:numId w:val="1"/>
        </w:numPr>
      </w:pPr>
      <w:r>
        <w:t>Collaborating with the Director on bids to internal and external funders</w:t>
      </w:r>
    </w:p>
    <w:p w14:paraId="7DB812B8" w14:textId="77777777" w:rsidR="00561D68" w:rsidRDefault="00584780">
      <w:pPr>
        <w:pStyle w:val="Body"/>
      </w:pPr>
      <w:r>
        <w:rPr>
          <w:b/>
          <w:bCs/>
        </w:rPr>
        <w:t>Events may include:</w:t>
      </w:r>
    </w:p>
    <w:p w14:paraId="19B321EB" w14:textId="02AB783A" w:rsidR="00561D68" w:rsidRDefault="00584780">
      <w:pPr>
        <w:pStyle w:val="Body"/>
      </w:pPr>
      <w:r>
        <w:t>2</w:t>
      </w:r>
      <w:r w:rsidR="001D18DF">
        <w:t>-</w:t>
      </w:r>
      <w:r>
        <w:t xml:space="preserve">3 seminar events in the autumn </w:t>
      </w:r>
      <w:r w:rsidR="001D18DF">
        <w:t>(</w:t>
      </w:r>
      <w:r>
        <w:t>Oct</w:t>
      </w:r>
      <w:r w:rsidR="001D18DF">
        <w:t>,</w:t>
      </w:r>
      <w:r>
        <w:t xml:space="preserve"> Nov</w:t>
      </w:r>
      <w:r w:rsidR="001D18DF">
        <w:t>)</w:t>
      </w:r>
    </w:p>
    <w:p w14:paraId="0828FEA1" w14:textId="4CC23E3E" w:rsidR="00561D68" w:rsidRDefault="00584780">
      <w:pPr>
        <w:pStyle w:val="Body"/>
      </w:pPr>
      <w:r>
        <w:t>2</w:t>
      </w:r>
      <w:r w:rsidR="001D18DF">
        <w:t>-</w:t>
      </w:r>
      <w:r>
        <w:t xml:space="preserve"> 3 seminar events in the spring term </w:t>
      </w:r>
      <w:r w:rsidR="001D18DF">
        <w:t>(</w:t>
      </w:r>
      <w:r>
        <w:t>Jan</w:t>
      </w:r>
      <w:r w:rsidR="001D18DF">
        <w:t>,</w:t>
      </w:r>
      <w:r>
        <w:t xml:space="preserve"> Feb</w:t>
      </w:r>
      <w:r w:rsidR="001D18DF">
        <w:t>,</w:t>
      </w:r>
      <w:r>
        <w:t xml:space="preserve"> March</w:t>
      </w:r>
      <w:r w:rsidR="001D18DF">
        <w:t>)</w:t>
      </w:r>
    </w:p>
    <w:p w14:paraId="27BD1A31" w14:textId="6A733A85" w:rsidR="00561D68" w:rsidRDefault="00584780">
      <w:pPr>
        <w:pStyle w:val="Body"/>
      </w:pPr>
      <w:r>
        <w:t xml:space="preserve">A colloquium/symposium during </w:t>
      </w:r>
      <w:r w:rsidR="001D18DF">
        <w:t xml:space="preserve">the </w:t>
      </w:r>
      <w:r>
        <w:t>spring term</w:t>
      </w:r>
    </w:p>
    <w:p w14:paraId="1CA28A04" w14:textId="77777777" w:rsidR="00561D68" w:rsidRDefault="00561D68">
      <w:pPr>
        <w:pStyle w:val="Body"/>
      </w:pPr>
    </w:p>
    <w:p w14:paraId="2EDE6B93" w14:textId="7712D031" w:rsidR="00324145" w:rsidRPr="00324145" w:rsidRDefault="00324145">
      <w:pPr>
        <w:pStyle w:val="Body"/>
        <w:rPr>
          <w:b/>
          <w:bCs/>
        </w:rPr>
      </w:pPr>
      <w:r>
        <w:rPr>
          <w:b/>
          <w:bCs/>
        </w:rPr>
        <w:t>How to apply:</w:t>
      </w:r>
    </w:p>
    <w:p w14:paraId="3C932B64" w14:textId="2C755872" w:rsidR="00561D68" w:rsidRDefault="00584780">
      <w:pPr>
        <w:pStyle w:val="Body"/>
      </w:pPr>
      <w:r>
        <w:t xml:space="preserve">Applicants should send a brief </w:t>
      </w:r>
      <w:r w:rsidR="001D18DF">
        <w:t xml:space="preserve">CV </w:t>
      </w:r>
      <w:r>
        <w:t>(no more than 2 pages), detailing relevant academic and other experience, and a 300-500 word</w:t>
      </w:r>
      <w:r w:rsidR="001D18DF">
        <w:t xml:space="preserve"> statement</w:t>
      </w:r>
      <w:r>
        <w:t xml:space="preserve"> detailing why they are interested in the role, and what they would hope to gain from working as Assistant Director</w:t>
      </w:r>
      <w:r w:rsidR="001D18DF">
        <w:t>,</w:t>
      </w:r>
      <w:r>
        <w:t xml:space="preserve"> to </w:t>
      </w:r>
      <w:hyperlink r:id="rId7" w:history="1">
        <w:r w:rsidR="001D18DF" w:rsidRPr="00857981">
          <w:rPr>
            <w:rStyle w:val="Hyperlink"/>
          </w:rPr>
          <w:t>helen.kingstone@rhul.ac.uk</w:t>
        </w:r>
      </w:hyperlink>
      <w:r w:rsidR="001D18DF">
        <w:t xml:space="preserve"> </w:t>
      </w:r>
      <w:r>
        <w:t>by</w:t>
      </w:r>
      <w:r w:rsidR="001D18DF">
        <w:t xml:space="preserve"> 5pm on </w:t>
      </w:r>
      <w:r w:rsidR="00E86E8E">
        <w:t>30th May</w:t>
      </w:r>
      <w:r w:rsidR="001D18DF">
        <w:t xml:space="preserve"> 202</w:t>
      </w:r>
      <w:r w:rsidR="00E86E8E">
        <w:t>5</w:t>
      </w:r>
      <w:r>
        <w:t xml:space="preserve">. </w:t>
      </w:r>
    </w:p>
    <w:sectPr w:rsidR="00561D68">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DB0F" w14:textId="77777777" w:rsidR="000C6213" w:rsidRDefault="00584780">
      <w:r>
        <w:separator/>
      </w:r>
    </w:p>
  </w:endnote>
  <w:endnote w:type="continuationSeparator" w:id="0">
    <w:p w14:paraId="21901AEB" w14:textId="77777777" w:rsidR="000C6213" w:rsidRDefault="0058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D250" w14:textId="77777777" w:rsidR="00561D68" w:rsidRDefault="00561D6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81D4" w14:textId="77777777" w:rsidR="000C6213" w:rsidRDefault="00584780">
      <w:r>
        <w:separator/>
      </w:r>
    </w:p>
  </w:footnote>
  <w:footnote w:type="continuationSeparator" w:id="0">
    <w:p w14:paraId="32D6323C" w14:textId="77777777" w:rsidR="000C6213" w:rsidRDefault="0058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3075" w14:textId="77777777" w:rsidR="00561D68" w:rsidRDefault="00561D6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D18A1"/>
    <w:multiLevelType w:val="hybridMultilevel"/>
    <w:tmpl w:val="1462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26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68"/>
    <w:rsid w:val="000C6213"/>
    <w:rsid w:val="001D18DF"/>
    <w:rsid w:val="00285ED1"/>
    <w:rsid w:val="00290893"/>
    <w:rsid w:val="00324145"/>
    <w:rsid w:val="004E2DC5"/>
    <w:rsid w:val="00561D68"/>
    <w:rsid w:val="00584780"/>
    <w:rsid w:val="00714582"/>
    <w:rsid w:val="00894E61"/>
    <w:rsid w:val="00B75196"/>
    <w:rsid w:val="00E86E8E"/>
    <w:rsid w:val="00EA0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2B73"/>
  <w15:docId w15:val="{3E124002-96FC-4A34-B3EA-1DE8412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0563C1"/>
      <w:u w:val="single" w:color="0563C1"/>
      <w:lang w:val="en-US"/>
    </w:rPr>
  </w:style>
  <w:style w:type="character" w:styleId="UnresolvedMention">
    <w:name w:val="Unresolved Mention"/>
    <w:basedOn w:val="DefaultParagraphFont"/>
    <w:uiPriority w:val="99"/>
    <w:semiHidden/>
    <w:unhideWhenUsed/>
    <w:rsid w:val="001D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en.kingstone@rhu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cp:lastModifiedBy>
  <cp:revision>4</cp:revision>
  <dcterms:created xsi:type="dcterms:W3CDTF">2025-04-29T15:07:00Z</dcterms:created>
  <dcterms:modified xsi:type="dcterms:W3CDTF">2025-04-29T15:10:00Z</dcterms:modified>
</cp:coreProperties>
</file>